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DC5A" w14:textId="07CFD65C" w:rsidR="00C74790" w:rsidRPr="00A33DFC" w:rsidRDefault="00A33DFC">
      <w:pPr>
        <w:rPr>
          <w:b/>
          <w:bCs/>
          <w:color w:val="FF0000"/>
          <w:sz w:val="44"/>
          <w:szCs w:val="44"/>
        </w:rPr>
      </w:pPr>
      <w:proofErr w:type="spellStart"/>
      <w:r>
        <w:rPr>
          <w:b/>
          <w:bCs/>
          <w:color w:val="FF0000"/>
          <w:sz w:val="44"/>
          <w:szCs w:val="44"/>
        </w:rPr>
        <w:t>RaP</w:t>
      </w:r>
      <w:proofErr w:type="spellEnd"/>
      <w:r>
        <w:rPr>
          <w:b/>
          <w:bCs/>
          <w:color w:val="FF0000"/>
          <w:sz w:val="44"/>
          <w:szCs w:val="44"/>
        </w:rPr>
        <w:t xml:space="preserve"> </w:t>
      </w:r>
      <w:r w:rsidR="0093343D">
        <w:rPr>
          <w:b/>
          <w:bCs/>
          <w:color w:val="FF0000"/>
          <w:sz w:val="44"/>
          <w:szCs w:val="44"/>
        </w:rPr>
        <w:t>Šah</w:t>
      </w:r>
      <w:r>
        <w:rPr>
          <w:b/>
          <w:bCs/>
          <w:color w:val="FF0000"/>
          <w:sz w:val="44"/>
          <w:szCs w:val="44"/>
        </w:rPr>
        <w:t xml:space="preserve">, </w:t>
      </w:r>
      <w:r w:rsidR="0093343D">
        <w:rPr>
          <w:b/>
          <w:bCs/>
          <w:color w:val="FF0000"/>
          <w:sz w:val="44"/>
          <w:szCs w:val="44"/>
        </w:rPr>
        <w:t>petek</w:t>
      </w:r>
      <w:r>
        <w:rPr>
          <w:b/>
          <w:bCs/>
          <w:color w:val="FF0000"/>
          <w:sz w:val="44"/>
          <w:szCs w:val="44"/>
        </w:rPr>
        <w:t>, 2</w:t>
      </w:r>
      <w:r w:rsidR="0093343D">
        <w:rPr>
          <w:b/>
          <w:bCs/>
          <w:color w:val="FF0000"/>
          <w:sz w:val="44"/>
          <w:szCs w:val="44"/>
        </w:rPr>
        <w:t>7</w:t>
      </w:r>
      <w:r>
        <w:rPr>
          <w:b/>
          <w:bCs/>
          <w:color w:val="FF0000"/>
          <w:sz w:val="44"/>
          <w:szCs w:val="44"/>
        </w:rPr>
        <w:t>. 3. 2020, 6. in 7. ura</w:t>
      </w:r>
    </w:p>
    <w:p w14:paraId="26E2F8B2" w14:textId="7CEE5F4C" w:rsidR="00A33DFC" w:rsidRDefault="00A33DFC"/>
    <w:p w14:paraId="5FCADFD7" w14:textId="6998EF2B" w:rsidR="0093343D" w:rsidRDefault="0093343D">
      <w:pPr>
        <w:rPr>
          <w:b/>
          <w:bCs/>
          <w:color w:val="FF0000"/>
        </w:rPr>
      </w:pPr>
      <w:r>
        <w:rPr>
          <w:b/>
          <w:bCs/>
          <w:color w:val="FF0000"/>
        </w:rPr>
        <w:t>Matematične osnove šaha – vrednost figur in razvojni tempo.</w:t>
      </w:r>
    </w:p>
    <w:p w14:paraId="2B1C408E" w14:textId="75E54BB1" w:rsidR="0093343D" w:rsidRDefault="0093343D">
      <w:pPr>
        <w:rPr>
          <w:b/>
          <w:bCs/>
          <w:color w:val="FF0000"/>
        </w:rPr>
      </w:pPr>
    </w:p>
    <w:p w14:paraId="7895C9C5" w14:textId="7FC02966" w:rsidR="0093343D" w:rsidRDefault="0093343D">
      <w:pPr>
        <w:rPr>
          <w:b/>
          <w:bCs/>
        </w:rPr>
      </w:pPr>
      <w:r>
        <w:rPr>
          <w:b/>
          <w:bCs/>
        </w:rPr>
        <w:t>Vse, kar je zapisano v tem razdelku, je potrebno jemati samo kot pomoč pri analizi pozicije. Matematično je lahko igralec v veliki prednosti, pa vendar, če mu grozi neubranljiv mat, bo partijo vseeno izgubil.</w:t>
      </w:r>
    </w:p>
    <w:p w14:paraId="0A011921" w14:textId="672DD031" w:rsidR="0093343D" w:rsidRDefault="0093343D">
      <w:pPr>
        <w:rPr>
          <w:b/>
          <w:bCs/>
        </w:rPr>
      </w:pPr>
    </w:p>
    <w:p w14:paraId="6398D365" w14:textId="51D61E63" w:rsidR="0093343D" w:rsidRPr="004A307D" w:rsidRDefault="0093343D">
      <w:pPr>
        <w:rPr>
          <w:b/>
          <w:bCs/>
          <w:color w:val="00B050"/>
        </w:rPr>
      </w:pPr>
      <w:r w:rsidRPr="004A307D">
        <w:rPr>
          <w:b/>
          <w:bCs/>
          <w:color w:val="00B050"/>
        </w:rPr>
        <w:t>Vrednost pozicije se matematično oceni približno takole:</w:t>
      </w:r>
    </w:p>
    <w:p w14:paraId="1E589522" w14:textId="13010BBF" w:rsidR="0093343D" w:rsidRPr="004A307D" w:rsidRDefault="0093343D">
      <w:pPr>
        <w:rPr>
          <w:b/>
          <w:bCs/>
          <w:color w:val="00B050"/>
        </w:rPr>
      </w:pPr>
      <w:r w:rsidRPr="004A307D">
        <w:rPr>
          <w:b/>
          <w:bCs/>
          <w:color w:val="00B050"/>
        </w:rPr>
        <w:t>N = prednost v materialni vrednosti figur + prednost v razvoju figur + prednost v sodelovanju figur.</w:t>
      </w:r>
    </w:p>
    <w:p w14:paraId="2A2C69FE" w14:textId="04EAF351" w:rsidR="0093343D" w:rsidRDefault="0093343D">
      <w:pPr>
        <w:rPr>
          <w:b/>
          <w:bCs/>
        </w:rPr>
      </w:pPr>
    </w:p>
    <w:p w14:paraId="44852D30" w14:textId="69123170" w:rsidR="0093343D" w:rsidRDefault="0093343D">
      <w:pPr>
        <w:rPr>
          <w:b/>
          <w:bCs/>
          <w:color w:val="FF0000"/>
        </w:rPr>
      </w:pPr>
      <w:r>
        <w:rPr>
          <w:b/>
          <w:bCs/>
          <w:color w:val="FF0000"/>
        </w:rPr>
        <w:t>Materialna vrednost figur.</w:t>
      </w:r>
    </w:p>
    <w:p w14:paraId="79FF77D7" w14:textId="58A5715C" w:rsidR="0093343D" w:rsidRDefault="0093343D">
      <w:pPr>
        <w:rPr>
          <w:b/>
          <w:bCs/>
          <w:color w:val="FF0000"/>
        </w:rPr>
      </w:pPr>
    </w:p>
    <w:p w14:paraId="5DFAB2CF" w14:textId="5F9A11D3" w:rsidR="0093343D" w:rsidRDefault="0093343D">
      <w:pPr>
        <w:rPr>
          <w:b/>
          <w:bCs/>
        </w:rPr>
      </w:pPr>
      <w:r>
        <w:rPr>
          <w:b/>
          <w:bCs/>
        </w:rPr>
        <w:t>Dama = 9 točk,</w:t>
      </w:r>
    </w:p>
    <w:p w14:paraId="34AAB2FB" w14:textId="59389CC9" w:rsidR="0093343D" w:rsidRDefault="0093343D">
      <w:pPr>
        <w:rPr>
          <w:b/>
          <w:bCs/>
        </w:rPr>
      </w:pPr>
      <w:r>
        <w:rPr>
          <w:b/>
          <w:bCs/>
        </w:rPr>
        <w:t>Trdnjava = 5 točk,</w:t>
      </w:r>
    </w:p>
    <w:p w14:paraId="6BE3AEAC" w14:textId="03E1C293" w:rsidR="0093343D" w:rsidRDefault="0093343D">
      <w:pPr>
        <w:rPr>
          <w:b/>
          <w:bCs/>
        </w:rPr>
      </w:pPr>
      <w:r>
        <w:rPr>
          <w:b/>
          <w:bCs/>
        </w:rPr>
        <w:t>Lovec = 3,3 točke (v zaprtih pozicijah nekoliko manj),</w:t>
      </w:r>
    </w:p>
    <w:p w14:paraId="06F24391" w14:textId="3531D2BD" w:rsidR="0093343D" w:rsidRDefault="0093343D">
      <w:pPr>
        <w:rPr>
          <w:b/>
          <w:bCs/>
        </w:rPr>
      </w:pPr>
      <w:r>
        <w:rPr>
          <w:b/>
          <w:bCs/>
        </w:rPr>
        <w:t>Skakač = 3 točke (v zaprtih pozicijah nekoliko več),</w:t>
      </w:r>
    </w:p>
    <w:p w14:paraId="536E69C3" w14:textId="685F8DC5" w:rsidR="0093343D" w:rsidRDefault="0093343D">
      <w:pPr>
        <w:rPr>
          <w:b/>
          <w:bCs/>
        </w:rPr>
      </w:pPr>
      <w:r>
        <w:rPr>
          <w:b/>
          <w:bCs/>
        </w:rPr>
        <w:t>Kmet = 1 točka,</w:t>
      </w:r>
    </w:p>
    <w:p w14:paraId="34CEBA80" w14:textId="27F85EE4" w:rsidR="0093343D" w:rsidRDefault="0093343D">
      <w:pPr>
        <w:rPr>
          <w:b/>
          <w:bCs/>
        </w:rPr>
      </w:pPr>
      <w:r>
        <w:rPr>
          <w:b/>
          <w:bCs/>
        </w:rPr>
        <w:t>Kralj = se ne točkuje, ker brez njega itak ni igre.</w:t>
      </w:r>
    </w:p>
    <w:p w14:paraId="021BF3D6" w14:textId="5D0AEF36" w:rsidR="007A195B" w:rsidRDefault="0093343D">
      <w:pPr>
        <w:rPr>
          <w:b/>
          <w:bCs/>
        </w:rPr>
      </w:pPr>
      <w:r>
        <w:rPr>
          <w:b/>
          <w:bCs/>
        </w:rPr>
        <w:t>Razvojni tempo = 1/3 ali približno 0,3 točke (ob neposredni grožnji seveda lahko precej več).</w:t>
      </w:r>
    </w:p>
    <w:p w14:paraId="0787DDF0" w14:textId="0259E236" w:rsidR="0093343D" w:rsidRDefault="0093343D">
      <w:pPr>
        <w:rPr>
          <w:b/>
          <w:bCs/>
        </w:rPr>
      </w:pPr>
    </w:p>
    <w:p w14:paraId="4D47D090" w14:textId="281EB619" w:rsidR="0093343D" w:rsidRDefault="0093343D">
      <w:pPr>
        <w:rPr>
          <w:b/>
          <w:bCs/>
          <w:color w:val="FF0000"/>
        </w:rPr>
      </w:pPr>
      <w:r>
        <w:rPr>
          <w:b/>
          <w:bCs/>
          <w:color w:val="FF0000"/>
        </w:rPr>
        <w:t>Razvoj figur.</w:t>
      </w:r>
    </w:p>
    <w:p w14:paraId="3D3CB14D" w14:textId="5C6AB71B" w:rsidR="0093343D" w:rsidRDefault="0093343D">
      <w:pPr>
        <w:rPr>
          <w:b/>
          <w:bCs/>
          <w:color w:val="FF0000"/>
        </w:rPr>
      </w:pPr>
    </w:p>
    <w:p w14:paraId="04FF6260" w14:textId="26F6DED5" w:rsidR="0093343D" w:rsidRDefault="0093343D">
      <w:pPr>
        <w:rPr>
          <w:b/>
          <w:bCs/>
        </w:rPr>
      </w:pPr>
      <w:r>
        <w:rPr>
          <w:b/>
          <w:bCs/>
        </w:rPr>
        <w:t xml:space="preserve">Kmet je razvit, če stoji v središču ali napada središče (to so polja </w:t>
      </w:r>
      <w:r w:rsidR="00BF0297">
        <w:rPr>
          <w:b/>
          <w:bCs/>
        </w:rPr>
        <w:t>d4, e4, d5 in e5).</w:t>
      </w:r>
    </w:p>
    <w:p w14:paraId="67CF611A" w14:textId="5B3A1685" w:rsidR="00BF0297" w:rsidRDefault="00BF0297">
      <w:pPr>
        <w:rPr>
          <w:b/>
          <w:bCs/>
        </w:rPr>
      </w:pPr>
      <w:r>
        <w:rPr>
          <w:b/>
          <w:bCs/>
        </w:rPr>
        <w:t>Dama, lovec in skakač so razviti, če so odmaknjeni od prve oziroma osme vrste in imajo vsaj eno polje, kamor se lahko premaknejo.</w:t>
      </w:r>
    </w:p>
    <w:p w14:paraId="5E7EDEE1" w14:textId="168E37E5" w:rsidR="00BF0297" w:rsidRDefault="00BF0297">
      <w:pPr>
        <w:rPr>
          <w:b/>
          <w:bCs/>
        </w:rPr>
      </w:pPr>
      <w:r>
        <w:rPr>
          <w:b/>
          <w:bCs/>
        </w:rPr>
        <w:t>Trdnjava je razvita, če se po liniji (torej navzgor, ne vodoravno!) lahko premakne za vsaj tri polja.</w:t>
      </w:r>
    </w:p>
    <w:p w14:paraId="690309B5" w14:textId="630F6AAB" w:rsidR="00BF0297" w:rsidRDefault="00BF0297">
      <w:pPr>
        <w:rPr>
          <w:b/>
          <w:bCs/>
        </w:rPr>
      </w:pPr>
      <w:r>
        <w:rPr>
          <w:b/>
          <w:bCs/>
        </w:rPr>
        <w:t>Kralj je razvit, kadar je skrit!!! Torej ravno obratno, kot ostale figure. To pomeni običajno po rokadi (izvršeni takoj ali pa počasi s premikom kralja v več potezah).</w:t>
      </w:r>
    </w:p>
    <w:p w14:paraId="617C0699" w14:textId="6E160BAC" w:rsidR="00BF0297" w:rsidRDefault="00BF0297">
      <w:pPr>
        <w:rPr>
          <w:b/>
          <w:bCs/>
        </w:rPr>
      </w:pPr>
    </w:p>
    <w:p w14:paraId="5ECABB7F" w14:textId="711BF245" w:rsidR="00BF0297" w:rsidRDefault="00BF0297">
      <w:pPr>
        <w:rPr>
          <w:b/>
          <w:bCs/>
        </w:rPr>
      </w:pPr>
      <w:r>
        <w:rPr>
          <w:b/>
          <w:bCs/>
        </w:rPr>
        <w:t>Razvojni tempo pridobimo, če figuro premaknemo iz nerazvitega v razvit položaj ali zamenjamo svojo nerazvito figuro za nasprotnikovo razvito. Razvojni</w:t>
      </w:r>
      <w:r w:rsidR="004A307D">
        <w:rPr>
          <w:b/>
          <w:bCs/>
        </w:rPr>
        <w:t xml:space="preserve"> tempo izgubimo, </w:t>
      </w:r>
      <w:r w:rsidR="004A307D">
        <w:rPr>
          <w:b/>
          <w:bCs/>
        </w:rPr>
        <w:t xml:space="preserve">če figuro premaknemo iz razvitega v </w:t>
      </w:r>
      <w:r w:rsidR="004A307D">
        <w:rPr>
          <w:b/>
          <w:bCs/>
        </w:rPr>
        <w:t>ne</w:t>
      </w:r>
      <w:r w:rsidR="004A307D">
        <w:rPr>
          <w:b/>
          <w:bCs/>
        </w:rPr>
        <w:t xml:space="preserve">razvit položaj ali zamenjamo svojo razvito figuro za nasprotnikovo </w:t>
      </w:r>
      <w:r w:rsidR="004A307D">
        <w:rPr>
          <w:b/>
          <w:bCs/>
        </w:rPr>
        <w:t>ne</w:t>
      </w:r>
      <w:r w:rsidR="004A307D">
        <w:rPr>
          <w:b/>
          <w:bCs/>
        </w:rPr>
        <w:t>razvito.</w:t>
      </w:r>
      <w:r w:rsidR="004A307D">
        <w:rPr>
          <w:b/>
          <w:bCs/>
        </w:rPr>
        <w:t xml:space="preserve"> </w:t>
      </w:r>
      <w:r w:rsidR="004A307D" w:rsidRPr="004A307D">
        <w:rPr>
          <w:b/>
          <w:bCs/>
          <w:color w:val="FF0000"/>
        </w:rPr>
        <w:t>Izgubljena poteza je pravzaprav izguba razvojnega tempa</w:t>
      </w:r>
      <w:r w:rsidR="004A307D">
        <w:rPr>
          <w:b/>
          <w:bCs/>
        </w:rPr>
        <w:t xml:space="preserve">, zato včasih rečemo, da smo izgubili tempo tudi, če razvito (ali nerazvito) figuro </w:t>
      </w:r>
      <w:r w:rsidR="004A307D">
        <w:rPr>
          <w:b/>
          <w:bCs/>
        </w:rPr>
        <w:lastRenderedPageBreak/>
        <w:t>premaknemo v enako dober položaj, če pa jo premaknemo iz razvitega v nerazvit položaj, smo izgubili dva tempa.</w:t>
      </w:r>
    </w:p>
    <w:p w14:paraId="582A2EE9" w14:textId="65568592" w:rsidR="004A307D" w:rsidRDefault="004A307D">
      <w:pPr>
        <w:rPr>
          <w:b/>
          <w:bCs/>
        </w:rPr>
      </w:pPr>
    </w:p>
    <w:p w14:paraId="434F2594" w14:textId="63DCDE12" w:rsidR="004A307D" w:rsidRDefault="004A307D">
      <w:pPr>
        <w:rPr>
          <w:b/>
          <w:bCs/>
          <w:color w:val="FF0000"/>
        </w:rPr>
      </w:pPr>
      <w:r>
        <w:rPr>
          <w:b/>
          <w:bCs/>
          <w:color w:val="FF0000"/>
        </w:rPr>
        <w:t>Sodelovanje figur.</w:t>
      </w:r>
    </w:p>
    <w:p w14:paraId="2B405033" w14:textId="5D519170" w:rsidR="004A307D" w:rsidRDefault="004A307D">
      <w:pPr>
        <w:rPr>
          <w:b/>
          <w:bCs/>
          <w:color w:val="FF0000"/>
        </w:rPr>
      </w:pPr>
    </w:p>
    <w:p w14:paraId="1D455885" w14:textId="56FFCAB8" w:rsidR="004A307D" w:rsidRDefault="004A307D">
      <w:pPr>
        <w:rPr>
          <w:b/>
          <w:bCs/>
        </w:rPr>
      </w:pPr>
      <w:r>
        <w:rPr>
          <w:b/>
          <w:bCs/>
        </w:rPr>
        <w:t xml:space="preserve">To je najtežje oceniti, ampak po domače bi lahko rekli, da figuri sodelujeta, če napadata isto točko, ki jo je vredno zavzeti, ali pa če se medsebojno varujeta. </w:t>
      </w:r>
      <w:r w:rsidR="009F5511">
        <w:rPr>
          <w:b/>
          <w:bCs/>
        </w:rPr>
        <w:t>Seveda je poleg trenutnega sodelovanja pomembno tudi »potencialno sodelovanje«, to pomeni, da figuri lahko v kratkem pripeljemo v položaj, ko bosta usklajeno delovali.</w:t>
      </w:r>
    </w:p>
    <w:p w14:paraId="2E10EBAE" w14:textId="5A2E4F32" w:rsidR="009F5511" w:rsidRDefault="009F5511">
      <w:pPr>
        <w:rPr>
          <w:b/>
          <w:bCs/>
        </w:rPr>
      </w:pPr>
    </w:p>
    <w:p w14:paraId="3DA11AF7" w14:textId="62E003ED" w:rsidR="009F5511" w:rsidRDefault="009F5511">
      <w:pPr>
        <w:rPr>
          <w:b/>
          <w:bCs/>
        </w:rPr>
      </w:pPr>
      <w:r>
        <w:rPr>
          <w:b/>
          <w:bCs/>
        </w:rPr>
        <w:t>Računalniški programi pri oceni označujejo z znakom plus prednost belega, z znakom minus pa prednost črnega. V začetni poziciji ima malenkostno prednost beli, ker je na potezi.</w:t>
      </w:r>
      <w:bookmarkStart w:id="0" w:name="_GoBack"/>
      <w:bookmarkEnd w:id="0"/>
    </w:p>
    <w:p w14:paraId="6C4DBA68" w14:textId="7CF5279B" w:rsidR="009F5511" w:rsidRDefault="009F5511">
      <w:pPr>
        <w:rPr>
          <w:b/>
          <w:bCs/>
        </w:rPr>
      </w:pPr>
    </w:p>
    <w:p w14:paraId="63FD6103" w14:textId="205A5AEF" w:rsidR="009F5511" w:rsidRDefault="009F5511">
      <w:pPr>
        <w:rPr>
          <w:b/>
          <w:bCs/>
        </w:rPr>
      </w:pPr>
      <w:r>
        <w:rPr>
          <w:b/>
          <w:bCs/>
        </w:rPr>
        <w:t>Za konec pa še enkrat:</w:t>
      </w:r>
    </w:p>
    <w:p w14:paraId="0F104440" w14:textId="77777777" w:rsidR="009F5511" w:rsidRPr="009F5511" w:rsidRDefault="009F5511" w:rsidP="009F5511">
      <w:pPr>
        <w:rPr>
          <w:b/>
          <w:bCs/>
          <w:color w:val="FF0000"/>
        </w:rPr>
      </w:pPr>
      <w:r w:rsidRPr="009F5511">
        <w:rPr>
          <w:b/>
          <w:bCs/>
          <w:color w:val="FF0000"/>
        </w:rPr>
        <w:t>Vse, kar je zapisano v tem razdelku, je potrebno jemati samo kot pomoč pri analizi pozicije. Matematično je lahko igralec v veliki prednosti, pa vendar, če mu grozi neubranljiv mat, bo partijo vseeno izgubil.</w:t>
      </w:r>
    </w:p>
    <w:p w14:paraId="455F486F" w14:textId="77777777" w:rsidR="009F5511" w:rsidRPr="004A307D" w:rsidRDefault="009F5511">
      <w:pPr>
        <w:rPr>
          <w:b/>
          <w:bCs/>
        </w:rPr>
      </w:pPr>
    </w:p>
    <w:p w14:paraId="206B48EB" w14:textId="4ED91EC3" w:rsidR="004A307D" w:rsidRDefault="004A307D">
      <w:pPr>
        <w:rPr>
          <w:b/>
          <w:bCs/>
        </w:rPr>
      </w:pPr>
    </w:p>
    <w:p w14:paraId="7A7DEBF0" w14:textId="77777777" w:rsidR="004A307D" w:rsidRPr="0093343D" w:rsidRDefault="004A307D">
      <w:pPr>
        <w:rPr>
          <w:b/>
          <w:bCs/>
        </w:rPr>
      </w:pPr>
    </w:p>
    <w:p w14:paraId="74F4E5AD" w14:textId="77777777" w:rsidR="0093343D" w:rsidRDefault="0093343D">
      <w:pPr>
        <w:rPr>
          <w:b/>
          <w:bCs/>
        </w:rPr>
      </w:pPr>
    </w:p>
    <w:p w14:paraId="326C3F1D" w14:textId="1E60A6DE" w:rsidR="00F014A4" w:rsidRPr="00A33DFC" w:rsidRDefault="0093343D" w:rsidP="00F014A4">
      <w:pPr>
        <w:rPr>
          <w:b/>
          <w:color w:val="FF0000"/>
        </w:rPr>
      </w:pPr>
      <w:r>
        <w:rPr>
          <w:b/>
          <w:color w:val="FF0000"/>
        </w:rPr>
        <w:t>U</w:t>
      </w:r>
      <w:r w:rsidR="00F014A4">
        <w:rPr>
          <w:b/>
          <w:color w:val="FF0000"/>
        </w:rPr>
        <w:t>poraba šahovskega programa »</w:t>
      </w:r>
      <w:proofErr w:type="spellStart"/>
      <w:r w:rsidR="00F014A4">
        <w:rPr>
          <w:b/>
          <w:color w:val="FF0000"/>
        </w:rPr>
        <w:t>Lichess</w:t>
      </w:r>
      <w:proofErr w:type="spellEnd"/>
      <w:r w:rsidR="00F014A4">
        <w:rPr>
          <w:b/>
          <w:color w:val="FF0000"/>
        </w:rPr>
        <w:t>«.</w:t>
      </w:r>
    </w:p>
    <w:p w14:paraId="366E37D7" w14:textId="407D4B03" w:rsidR="007A195B" w:rsidRDefault="007A195B">
      <w:pPr>
        <w:rPr>
          <w:b/>
          <w:bCs/>
        </w:rPr>
      </w:pPr>
    </w:p>
    <w:p w14:paraId="21B37ED2" w14:textId="45103650" w:rsidR="00F014A4" w:rsidRDefault="00F014A4">
      <w:pPr>
        <w:rPr>
          <w:b/>
          <w:bCs/>
        </w:rPr>
      </w:pPr>
      <w:r>
        <w:rPr>
          <w:b/>
          <w:bCs/>
        </w:rPr>
        <w:t>Na spletu je brezplačen šahovski program »</w:t>
      </w:r>
      <w:proofErr w:type="spellStart"/>
      <w:r>
        <w:rPr>
          <w:b/>
          <w:bCs/>
        </w:rPr>
        <w:t>Lichess</w:t>
      </w:r>
      <w:proofErr w:type="spellEnd"/>
      <w:r>
        <w:rPr>
          <w:b/>
          <w:bCs/>
        </w:rPr>
        <w:t>«. Z njim je mogoče reševati šahovske vaje, pa tudi igrati partije šaha, tako z izbranim nasprotnikom kakor tudi proti naključnemu nasprotniku ali šahovskemu programu.</w:t>
      </w:r>
    </w:p>
    <w:p w14:paraId="1A0066F8" w14:textId="7768D16C" w:rsidR="00F014A4" w:rsidRDefault="00F014A4">
      <w:pPr>
        <w:rPr>
          <w:b/>
          <w:bCs/>
        </w:rPr>
      </w:pPr>
      <w:r>
        <w:rPr>
          <w:b/>
          <w:bCs/>
        </w:rPr>
        <w:t>Predlagam, da igrate med seboj in mi pošljete, s kom ste igrali in koliko partij, ali pa mene po elektronski pošti ali SMS na telefonsko številko (te ne bom javno objavil, jo pa pošljem zainteresiranim) povabite na partijo – seveda vnaprej, da se dogovorimo za termin igranja (najlažje v večernih urah ali pa v soboto ali nedeljo), saj lahko hkrati igram le z enim nasprotnikom.</w:t>
      </w:r>
    </w:p>
    <w:p w14:paraId="0B37134D" w14:textId="5AEC1636" w:rsidR="00F014A4" w:rsidRDefault="00F014A4">
      <w:pPr>
        <w:rPr>
          <w:b/>
          <w:bCs/>
        </w:rPr>
      </w:pPr>
    </w:p>
    <w:p w14:paraId="2E1CFA06" w14:textId="703B29E7" w:rsidR="00F014A4" w:rsidRDefault="00F014A4">
      <w:pPr>
        <w:rPr>
          <w:b/>
          <w:bCs/>
          <w:color w:val="0070C0"/>
        </w:rPr>
      </w:pPr>
      <w:r>
        <w:rPr>
          <w:b/>
          <w:bCs/>
          <w:color w:val="0070C0"/>
        </w:rPr>
        <w:t>Prvi korak: registracija.</w:t>
      </w:r>
    </w:p>
    <w:p w14:paraId="28C37CAE" w14:textId="6E92D921" w:rsidR="00F014A4" w:rsidRDefault="00F014A4">
      <w:pPr>
        <w:rPr>
          <w:b/>
          <w:bCs/>
          <w:color w:val="0070C0"/>
        </w:rPr>
      </w:pPr>
    </w:p>
    <w:p w14:paraId="12A0B07E" w14:textId="3AC6D67A" w:rsidR="00F014A4" w:rsidRPr="003F322C" w:rsidRDefault="003F322C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(od Žige)</w:t>
      </w:r>
      <w:r w:rsidRPr="003F322C">
        <w:rPr>
          <w:rFonts w:ascii="Arial" w:hAnsi="Arial" w:cs="Arial"/>
          <w:b/>
          <w:bCs/>
          <w:sz w:val="18"/>
          <w:szCs w:val="18"/>
        </w:rPr>
        <w:br/>
      </w:r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" sprva ustvarite </w:t>
      </w:r>
      <w:proofErr w:type="spellStart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lichess</w:t>
      </w:r>
      <w:proofErr w:type="spellEnd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uporabniško ime preko te spletne strani:</w:t>
      </w:r>
      <w:r w:rsidRPr="003F322C">
        <w:rPr>
          <w:rFonts w:ascii="Arial" w:hAnsi="Arial" w:cs="Arial"/>
          <w:b/>
          <w:bCs/>
          <w:color w:val="666666"/>
          <w:sz w:val="18"/>
          <w:szCs w:val="18"/>
        </w:rPr>
        <w:br/>
      </w:r>
      <w:r w:rsidRPr="003F322C">
        <w:rPr>
          <w:rFonts w:ascii="Arial" w:hAnsi="Arial" w:cs="Arial"/>
          <w:b/>
          <w:bCs/>
          <w:color w:val="666666"/>
          <w:sz w:val="18"/>
          <w:szCs w:val="18"/>
        </w:rPr>
        <w:br/>
      </w:r>
      <w:hyperlink r:id="rId5" w:tgtFrame="_blank" w:history="1">
        <w:r w:rsidRPr="003F322C">
          <w:rPr>
            <w:rStyle w:val="Hiperpovezava"/>
            <w:rFonts w:ascii="Arial" w:hAnsi="Arial" w:cs="Arial"/>
            <w:b/>
            <w:bCs/>
            <w:color w:val="FF0000"/>
            <w:sz w:val="18"/>
            <w:szCs w:val="18"/>
            <w:u w:val="none"/>
          </w:rPr>
          <w:t>https://lichess.org/signup</w:t>
        </w:r>
      </w:hyperlink>
      <w:r w:rsidRPr="003F322C">
        <w:rPr>
          <w:rFonts w:ascii="Arial" w:hAnsi="Arial" w:cs="Arial"/>
          <w:b/>
          <w:bCs/>
          <w:color w:val="FF0000"/>
          <w:sz w:val="18"/>
          <w:szCs w:val="18"/>
        </w:rPr>
        <w:br/>
      </w:r>
      <w:r w:rsidRPr="003F322C">
        <w:rPr>
          <w:rFonts w:ascii="Arial" w:hAnsi="Arial" w:cs="Arial"/>
          <w:b/>
          <w:bCs/>
          <w:color w:val="666666"/>
          <w:sz w:val="18"/>
          <w:szCs w:val="18"/>
        </w:rPr>
        <w:br/>
      </w:r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V meniju </w:t>
      </w:r>
      <w:proofErr w:type="spellStart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settings</w:t>
      </w:r>
      <w:proofErr w:type="spellEnd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-&gt;</w:t>
      </w:r>
      <w:proofErr w:type="spellStart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language</w:t>
      </w:r>
      <w:proofErr w:type="spellEnd"/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(nastanitve-&gt;jezik) si lahko izberete slovenski jezik.</w:t>
      </w:r>
      <w:r w:rsidRPr="003F322C">
        <w:rPr>
          <w:rFonts w:ascii="Arial" w:hAnsi="Arial" w:cs="Arial"/>
          <w:b/>
          <w:bCs/>
          <w:sz w:val="18"/>
          <w:szCs w:val="18"/>
        </w:rPr>
        <w:br/>
      </w:r>
      <w:r w:rsidRPr="003F322C">
        <w:rPr>
          <w:rFonts w:ascii="Arial" w:hAnsi="Arial" w:cs="Arial"/>
          <w:b/>
          <w:bCs/>
          <w:sz w:val="18"/>
          <w:szCs w:val="18"/>
        </w:rPr>
        <w:br/>
      </w:r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lastRenderedPageBreak/>
        <w:t>Lep pozdrav,</w:t>
      </w:r>
      <w:r w:rsidRPr="003F322C">
        <w:rPr>
          <w:rFonts w:ascii="Arial" w:hAnsi="Arial" w:cs="Arial"/>
          <w:b/>
          <w:bCs/>
          <w:sz w:val="18"/>
          <w:szCs w:val="18"/>
        </w:rPr>
        <w:br/>
      </w:r>
      <w:r w:rsidRPr="003F322C">
        <w:rPr>
          <w:rFonts w:ascii="Arial" w:hAnsi="Arial" w:cs="Arial"/>
          <w:b/>
          <w:bCs/>
          <w:sz w:val="18"/>
          <w:szCs w:val="18"/>
          <w:shd w:val="clear" w:color="auto" w:fill="FFFFFF"/>
        </w:rPr>
        <w:t>Žiga Volf "</w:t>
      </w:r>
    </w:p>
    <w:p w14:paraId="791EEBD8" w14:textId="324AC265" w:rsidR="003F322C" w:rsidRDefault="003F322C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</w:p>
    <w:p w14:paraId="79105928" w14:textId="673EDA76" w:rsidR="003F322C" w:rsidRDefault="003F322C">
      <w:pPr>
        <w:rPr>
          <w:b/>
          <w:bCs/>
        </w:rPr>
      </w:pPr>
      <w:r>
        <w:rPr>
          <w:b/>
          <w:bCs/>
        </w:rPr>
        <w:t xml:space="preserve">Ko se boste registrirali, mi pošljite svoje uporabniško ime, geslo pa si seveda samo zapomnite. Moje uporabniško ime je </w:t>
      </w:r>
      <w:proofErr w:type="spellStart"/>
      <w:r>
        <w:rPr>
          <w:b/>
          <w:bCs/>
        </w:rPr>
        <w:t>tcokan</w:t>
      </w:r>
      <w:proofErr w:type="spellEnd"/>
      <w:r>
        <w:rPr>
          <w:b/>
          <w:bCs/>
        </w:rPr>
        <w:t>. Prijaviti se ne boste mogli še takoj, najprej morate od strežnika dobiti sporočilo na e-poštni naslov, da ste registrirani.</w:t>
      </w:r>
    </w:p>
    <w:p w14:paraId="714FCB6A" w14:textId="2F73916D" w:rsidR="003F322C" w:rsidRDefault="003F322C">
      <w:pPr>
        <w:rPr>
          <w:b/>
          <w:bCs/>
          <w:color w:val="FF0000"/>
        </w:rPr>
      </w:pPr>
      <w:r>
        <w:rPr>
          <w:b/>
          <w:bCs/>
          <w:color w:val="FF0000"/>
        </w:rPr>
        <w:t>Pomembno: iz enega e-poštnega naslova je možno ustvariti samo eno uporabniško ime!</w:t>
      </w:r>
    </w:p>
    <w:p w14:paraId="7F9EC282" w14:textId="6BAAA3A1" w:rsidR="003F322C" w:rsidRDefault="003F322C">
      <w:pPr>
        <w:rPr>
          <w:b/>
          <w:bCs/>
        </w:rPr>
      </w:pPr>
    </w:p>
    <w:p w14:paraId="0C54409E" w14:textId="3E44287D" w:rsidR="003F322C" w:rsidRDefault="003F322C">
      <w:pPr>
        <w:rPr>
          <w:b/>
          <w:bCs/>
          <w:color w:val="0070C0"/>
        </w:rPr>
      </w:pPr>
      <w:r>
        <w:rPr>
          <w:b/>
          <w:bCs/>
          <w:color w:val="0070C0"/>
        </w:rPr>
        <w:t>Drugi korak: prijava.</w:t>
      </w:r>
    </w:p>
    <w:p w14:paraId="22720616" w14:textId="77777777" w:rsidR="003F059F" w:rsidRDefault="003F322C">
      <w:pPr>
        <w:rPr>
          <w:b/>
          <w:bCs/>
        </w:rPr>
      </w:pPr>
      <w:r>
        <w:rPr>
          <w:b/>
          <w:bCs/>
        </w:rPr>
        <w:t xml:space="preserve">Ko prejmete e-sporočilo, da ste sprejeti na </w:t>
      </w:r>
      <w:proofErr w:type="spellStart"/>
      <w:r>
        <w:rPr>
          <w:b/>
          <w:bCs/>
        </w:rPr>
        <w:t>Lichess</w:t>
      </w:r>
      <w:proofErr w:type="spellEnd"/>
      <w:r>
        <w:rPr>
          <w:b/>
          <w:bCs/>
        </w:rPr>
        <w:t xml:space="preserve"> (to je lahko tudi šele več ur po registraciji), poiščite gumb Prijava. To lahko potem uporabite vsakič, ko si zaželite. Ven greste tako, da kliknete na svoj profil in »odjava«. </w:t>
      </w:r>
    </w:p>
    <w:p w14:paraId="058631B5" w14:textId="77777777" w:rsidR="003F059F" w:rsidRDefault="003F059F">
      <w:pPr>
        <w:rPr>
          <w:b/>
          <w:bCs/>
        </w:rPr>
      </w:pPr>
    </w:p>
    <w:p w14:paraId="57D208A5" w14:textId="0B603963" w:rsidR="003F322C" w:rsidRDefault="003F322C">
      <w:pPr>
        <w:rPr>
          <w:b/>
          <w:bCs/>
        </w:rPr>
      </w:pPr>
      <w:r>
        <w:rPr>
          <w:b/>
          <w:bCs/>
        </w:rPr>
        <w:t>Ko ste prijavljeni, lahko z ikono »Lupa« iščete uporabniška imena tistih, s katerimi želite igrati, z ikono »prekrižana meča« pa povabite izbranega ali naključnega nasprotnika na partijo. Svetujem čas Standardno 15+15, ker hitreje bo težko, Dopisno/neomejeno pa ni dobro, ker morda ne boste mogli zaključiti partije.</w:t>
      </w:r>
    </w:p>
    <w:p w14:paraId="02DC585A" w14:textId="5A361AC2" w:rsidR="003F322C" w:rsidRDefault="003F322C">
      <w:pPr>
        <w:rPr>
          <w:b/>
          <w:bCs/>
        </w:rPr>
      </w:pPr>
    </w:p>
    <w:p w14:paraId="68AD68CE" w14:textId="79E72933" w:rsidR="003F322C" w:rsidRDefault="003F322C">
      <w:pPr>
        <w:rPr>
          <w:b/>
          <w:bCs/>
          <w:color w:val="0070C0"/>
        </w:rPr>
      </w:pPr>
      <w:r>
        <w:rPr>
          <w:b/>
          <w:bCs/>
          <w:color w:val="0070C0"/>
        </w:rPr>
        <w:t>Tretji korak: reševanje vaj in igranje.</w:t>
      </w:r>
    </w:p>
    <w:p w14:paraId="3424883B" w14:textId="4D7C6835" w:rsidR="003F322C" w:rsidRDefault="003F322C">
      <w:pPr>
        <w:rPr>
          <w:b/>
          <w:bCs/>
        </w:rPr>
      </w:pPr>
      <w:r>
        <w:rPr>
          <w:b/>
          <w:bCs/>
        </w:rPr>
        <w:t>Ker nekaj učenk tretjega razreda program že uspešno uporablja, verjamem, da ne bo težav tudi za vas. Povabite me na kakšno partijo in pošljite mi kakšno sporočilo, s kom ste igrali. Če želite, mi pošljite tudi svoje uporabniško ime (če me boste povabili na partijo, je to itak nujno, da bom vedel, kdo me vabi).</w:t>
      </w:r>
      <w:r w:rsidR="00171C01">
        <w:rPr>
          <w:b/>
          <w:bCs/>
        </w:rPr>
        <w:t xml:space="preserve"> Pa uspešno uporabo!</w:t>
      </w:r>
    </w:p>
    <w:p w14:paraId="38B68887" w14:textId="4DA083A0" w:rsidR="00171C01" w:rsidRDefault="00171C01">
      <w:pPr>
        <w:rPr>
          <w:b/>
          <w:bCs/>
        </w:rPr>
      </w:pPr>
    </w:p>
    <w:p w14:paraId="21E67023" w14:textId="5B12085C" w:rsidR="00171C01" w:rsidRDefault="00171C01">
      <w:pPr>
        <w:rPr>
          <w:b/>
          <w:bCs/>
        </w:rPr>
      </w:pPr>
      <w:r>
        <w:rPr>
          <w:b/>
          <w:bCs/>
        </w:rPr>
        <w:t>V Kočevju, 24. 3. 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T. Cokan</w:t>
      </w:r>
    </w:p>
    <w:p w14:paraId="5DD79D51" w14:textId="77777777" w:rsidR="00171C01" w:rsidRPr="003F322C" w:rsidRDefault="00171C01">
      <w:pPr>
        <w:rPr>
          <w:b/>
          <w:bCs/>
        </w:rPr>
      </w:pPr>
    </w:p>
    <w:sectPr w:rsidR="00171C01" w:rsidRPr="003F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6AF"/>
    <w:multiLevelType w:val="hybridMultilevel"/>
    <w:tmpl w:val="3AE6F7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FC"/>
    <w:rsid w:val="00171C01"/>
    <w:rsid w:val="003F059F"/>
    <w:rsid w:val="003F322C"/>
    <w:rsid w:val="00485808"/>
    <w:rsid w:val="004A307D"/>
    <w:rsid w:val="007A195B"/>
    <w:rsid w:val="008F27F1"/>
    <w:rsid w:val="0093343D"/>
    <w:rsid w:val="009F5511"/>
    <w:rsid w:val="00A33DFC"/>
    <w:rsid w:val="00A924DF"/>
    <w:rsid w:val="00BF0297"/>
    <w:rsid w:val="00C74790"/>
    <w:rsid w:val="00D8107C"/>
    <w:rsid w:val="00F014A4"/>
    <w:rsid w:val="00F7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864"/>
  <w15:chartTrackingRefBased/>
  <w15:docId w15:val="{41210B8D-95F0-4978-BF34-F26DDBA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33D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DF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3F3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hess.org/sign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2020-03-25T07:29:00Z</dcterms:created>
  <dcterms:modified xsi:type="dcterms:W3CDTF">2020-03-25T07:29:00Z</dcterms:modified>
</cp:coreProperties>
</file>